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CF" w:rsidRPr="00F059BE" w:rsidRDefault="008531CF" w:rsidP="008531CF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E7381">
        <w:rPr>
          <w:rFonts w:ascii="Times New Roman" w:eastAsia="Times New Roman" w:hAnsi="Times New Roman" w:cs="Times New Roman"/>
          <w:bCs/>
          <w:sz w:val="16"/>
          <w:szCs w:val="16"/>
        </w:rPr>
        <w:t>Утверждена постановлением администрации городского округа Лотошино Московской области от 14.11.2022</w:t>
      </w:r>
      <w:r w:rsidR="00727993" w:rsidRPr="00CE7381">
        <w:rPr>
          <w:rFonts w:ascii="Times New Roman" w:eastAsia="Times New Roman" w:hAnsi="Times New Roman" w:cs="Times New Roman"/>
          <w:bCs/>
          <w:sz w:val="16"/>
          <w:szCs w:val="16"/>
        </w:rPr>
        <w:t xml:space="preserve"> № 1377</w:t>
      </w:r>
      <w:r w:rsidR="00930440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930440" w:rsidRPr="00F059BE">
        <w:rPr>
          <w:rFonts w:ascii="Times New Roman" w:eastAsia="Times New Roman" w:hAnsi="Times New Roman" w:cs="Times New Roman"/>
          <w:bCs/>
          <w:sz w:val="16"/>
          <w:szCs w:val="16"/>
        </w:rPr>
        <w:t xml:space="preserve">(в редакции от </w:t>
      </w:r>
      <w:r w:rsidR="00F059BE" w:rsidRPr="00F059BE">
        <w:rPr>
          <w:rFonts w:ascii="Times New Roman" w:eastAsia="Times New Roman" w:hAnsi="Times New Roman" w:cs="Times New Roman"/>
          <w:bCs/>
          <w:sz w:val="16"/>
          <w:szCs w:val="16"/>
        </w:rPr>
        <w:t>30.</w:t>
      </w:r>
      <w:r w:rsidR="00930440" w:rsidRPr="00F059BE">
        <w:rPr>
          <w:rFonts w:ascii="Times New Roman" w:eastAsia="Times New Roman" w:hAnsi="Times New Roman" w:cs="Times New Roman"/>
          <w:bCs/>
          <w:sz w:val="16"/>
          <w:szCs w:val="16"/>
        </w:rPr>
        <w:t>09.2024 №</w:t>
      </w:r>
      <w:r w:rsidR="00F059BE" w:rsidRPr="00F059BE">
        <w:rPr>
          <w:rFonts w:ascii="Times New Roman" w:eastAsia="Times New Roman" w:hAnsi="Times New Roman" w:cs="Times New Roman"/>
          <w:bCs/>
          <w:sz w:val="16"/>
          <w:szCs w:val="16"/>
        </w:rPr>
        <w:t>1269</w:t>
      </w:r>
      <w:bookmarkStart w:id="0" w:name="_GoBack"/>
      <w:bookmarkEnd w:id="0"/>
      <w:r w:rsidR="00CE7381" w:rsidRPr="00F059BE">
        <w:rPr>
          <w:rFonts w:ascii="Times New Roman" w:eastAsia="Times New Roman" w:hAnsi="Times New Roman" w:cs="Times New Roman"/>
          <w:bCs/>
          <w:sz w:val="16"/>
          <w:szCs w:val="16"/>
        </w:rPr>
        <w:t>)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Муниципальная программа 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1" w:name="Par58"/>
      <w:bookmarkStart w:id="2" w:name="Par209"/>
      <w:bookmarkEnd w:id="1"/>
      <w:bookmarkEnd w:id="2"/>
      <w:r w:rsidRPr="0071517E">
        <w:rPr>
          <w:rFonts w:ascii="Times New Roman" w:eastAsia="Times New Roman" w:hAnsi="Times New Roman" w:cs="Times New Roman"/>
          <w:b/>
          <w:sz w:val="16"/>
          <w:szCs w:val="16"/>
        </w:rPr>
        <w:t xml:space="preserve">1. Паспорт </w:t>
      </w:r>
      <w:r w:rsidR="00032A54">
        <w:rPr>
          <w:rFonts w:ascii="Times New Roman" w:eastAsia="Times New Roman" w:hAnsi="Times New Roman" w:cs="Times New Roman"/>
          <w:b/>
          <w:bCs/>
          <w:sz w:val="16"/>
          <w:szCs w:val="16"/>
        </w:rPr>
        <w:t>м</w:t>
      </w: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униципальной программы «Жилище»</w:t>
      </w:r>
      <w:r w:rsidR="00570A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на 2023-2027 годы</w:t>
      </w:r>
    </w:p>
    <w:tbl>
      <w:tblPr>
        <w:tblpPr w:leftFromText="180" w:rightFromText="180" w:vertAnchor="text" w:horzAnchor="margin" w:tblpXSpec="right" w:tblpY="113"/>
        <w:tblW w:w="10490" w:type="dxa"/>
        <w:tblLook w:val="00A0" w:firstRow="1" w:lastRow="0" w:firstColumn="1" w:lastColumn="0" w:noHBand="0" w:noVBand="0"/>
      </w:tblPr>
      <w:tblGrid>
        <w:gridCol w:w="4229"/>
        <w:gridCol w:w="1136"/>
        <w:gridCol w:w="1056"/>
        <w:gridCol w:w="1056"/>
        <w:gridCol w:w="1056"/>
        <w:gridCol w:w="1136"/>
        <w:gridCol w:w="821"/>
      </w:tblGrid>
      <w:tr w:rsidR="0071517E" w:rsidRPr="0071517E" w:rsidTr="00570AE5">
        <w:trPr>
          <w:trHeight w:val="52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3E1CB0" w:rsidRDefault="00E83CA8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</w:t>
            </w:r>
            <w:r w:rsidR="0071517E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лавы администрации городского округа Лотошино</w:t>
            </w:r>
            <w:r w:rsidR="003E1CB0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В.А. Попов</w:t>
            </w:r>
          </w:p>
        </w:tc>
      </w:tr>
      <w:tr w:rsidR="0071517E" w:rsidRPr="0071517E" w:rsidTr="00570AE5">
        <w:trPr>
          <w:trHeight w:val="25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Муниципальный заказчик </w:t>
            </w:r>
            <w:r w:rsidR="0071517E"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A36E2F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71517E" w:rsidRPr="0071517E" w:rsidTr="00570AE5">
        <w:trPr>
          <w:trHeight w:val="61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53" w:rsidRPr="007324EE" w:rsidRDefault="000E2353" w:rsidP="000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Создание условий для ввода 0,0515 млн. кв. м жилья до 2027 года</w:t>
            </w:r>
          </w:p>
          <w:p w:rsidR="0071517E" w:rsidRPr="0035761D" w:rsidRDefault="000E2353" w:rsidP="00FD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Улучшение жилищных условий 0,048 тыс. семей к 2027 году</w:t>
            </w:r>
          </w:p>
        </w:tc>
      </w:tr>
      <w:tr w:rsidR="00570AE5" w:rsidRPr="0071517E" w:rsidTr="00C52C13">
        <w:trPr>
          <w:trHeight w:val="437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подпрограмм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заказчики подпрограмм</w:t>
            </w:r>
          </w:p>
        </w:tc>
      </w:tr>
      <w:tr w:rsidR="001F4840" w:rsidRPr="0071517E" w:rsidTr="00D656E0">
        <w:trPr>
          <w:trHeight w:val="55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городского округа Лотошино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(о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тдел архитекту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 и градостроительства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, сектор по жилью и субсидиям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F4840" w:rsidRPr="0071517E" w:rsidTr="00D656E0">
        <w:trPr>
          <w:trHeight w:val="42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Подпрограмма II «Обеспечение жильем молодых семей»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1F4840" w:rsidRPr="0071517E" w:rsidTr="00D656E0">
        <w:trPr>
          <w:trHeight w:val="26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Подпрограмма 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 администрация городского округа Лотошино Московской области (сектор по жилью и субсидиям)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 подпрограмм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соинвесторов</w:t>
            </w:r>
            <w:proofErr w:type="spellEnd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E" w:rsidRPr="0071517E" w:rsidRDefault="00570AE5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муниципальной программы, в том числе по годам реализации программ (тыс.</w:t>
            </w:r>
            <w:r w:rsidR="002104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руб.):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="0071517E"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729CD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9CD">
              <w:rPr>
                <w:rFonts w:ascii="Times New Roman" w:eastAsia="Times New Roman" w:hAnsi="Times New Roman" w:cs="Times New Roman"/>
                <w:sz w:val="16"/>
                <w:szCs w:val="16"/>
              </w:rPr>
              <w:t>11335,60000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2196,40000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729CD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9CD">
              <w:rPr>
                <w:rFonts w:ascii="Times New Roman" w:eastAsia="Times New Roman" w:hAnsi="Times New Roman" w:cs="Times New Roman"/>
                <w:sz w:val="16"/>
                <w:szCs w:val="16"/>
              </w:rPr>
              <w:t>3006,80000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2926,70000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3205,70000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64870,15000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7734,60000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20400,10000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20067,65000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16667,80000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55784,71760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5686,60000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14217,90760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16437,65000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19442,56000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194709,87000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60797,84000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2F2711" w:rsidRDefault="001D3B14" w:rsidP="001D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326700,33760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40818,14000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94622,29760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91146,00000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100113,90000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C90F7D" w:rsidRPr="00C90F7D" w:rsidRDefault="00433A55" w:rsidP="00C90F7D">
      <w:pPr>
        <w:widowControl w:val="0"/>
        <w:numPr>
          <w:ilvl w:val="0"/>
          <w:numId w:val="1"/>
        </w:numPr>
        <w:tabs>
          <w:tab w:val="clear" w:pos="899"/>
          <w:tab w:val="num" w:pos="0"/>
        </w:tabs>
        <w:autoSpaceDE w:val="0"/>
        <w:autoSpaceDN w:val="0"/>
        <w:adjustRightInd w:val="0"/>
        <w:spacing w:before="120"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К</w:t>
      </w:r>
      <w:r w:rsidRPr="00433A55">
        <w:rPr>
          <w:rFonts w:ascii="Times New Roman" w:eastAsia="Times New Roman" w:hAnsi="Times New Roman" w:cs="Times New Roman"/>
          <w:b/>
          <w:sz w:val="16"/>
          <w:szCs w:val="16"/>
        </w:rPr>
        <w:t>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На протяжении длительного времени остро стоит проблема улучшения жилищных условий граждан, так как объемы жилищного строительства в предшествующие годы были  крайне малы.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   </w:t>
      </w:r>
    </w:p>
    <w:p w:rsidR="00C90F7D" w:rsidRP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:rsid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Муниципальная программа «Жилище» (далее – Муниципальная программа) призвана обеспечить практическую реализацию комплекса мероприятий и механизмов, направленных на создание необходимых условий для решения проблемных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вопросов в жилищной сфере. Цели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:</w:t>
      </w:r>
    </w:p>
    <w:p w:rsidR="00E342FF" w:rsidRDefault="000E2353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342FF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r w:rsidR="00E342FF" w:rsidRPr="00E342FF">
        <w:rPr>
          <w:rFonts w:ascii="Times New Roman" w:hAnsi="Times New Roman" w:cs="Times New Roman"/>
          <w:sz w:val="16"/>
          <w:szCs w:val="16"/>
          <w:lang w:eastAsia="en-US"/>
        </w:rPr>
        <w:t>Создание условий для ввода 0,0515 млн. кв. м жилья до 2027 года</w:t>
      </w:r>
      <w:r w:rsidR="00E342FF" w:rsidRPr="009223C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:rsidR="00E342FF" w:rsidRDefault="00E342FF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F7822">
        <w:rPr>
          <w:rFonts w:ascii="Times New Roman" w:hAnsi="Times New Roman" w:cs="Times New Roman"/>
          <w:sz w:val="16"/>
          <w:szCs w:val="16"/>
          <w:lang w:eastAsia="en-US"/>
        </w:rPr>
        <w:t xml:space="preserve">2. </w:t>
      </w:r>
      <w:r w:rsidRPr="00E342FF">
        <w:rPr>
          <w:rFonts w:ascii="Times New Roman" w:hAnsi="Times New Roman" w:cs="Times New Roman"/>
          <w:sz w:val="16"/>
          <w:szCs w:val="16"/>
          <w:lang w:eastAsia="en-US"/>
        </w:rPr>
        <w:t>Улучшение жилищных условий 0,048 тыс. семей к 2027 году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</w:p>
    <w:p w:rsidR="00C90F7D" w:rsidRPr="00C90F7D" w:rsidRDefault="00C90F7D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Муниципальным заказчиком Муниципальной программы является </w:t>
      </w:r>
      <w:r w:rsidRPr="00C90F7D">
        <w:rPr>
          <w:rFonts w:ascii="Times New Roman" w:eastAsia="Times New Roman" w:hAnsi="Times New Roman" w:cs="Times New Roman"/>
          <w:sz w:val="16"/>
          <w:szCs w:val="16"/>
        </w:rPr>
        <w:t>Сектор по жилью и субсидиям администрации городского округа Лотошино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(далее - Муниципальный заказчик).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b/>
          <w:sz w:val="16"/>
          <w:szCs w:val="16"/>
        </w:rPr>
        <w:t xml:space="preserve">2.1. </w:t>
      </w:r>
      <w:r w:rsidR="00433A55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="00433A55" w:rsidRPr="00433A55">
        <w:rPr>
          <w:rFonts w:ascii="Times New Roman" w:eastAsia="Times New Roman" w:hAnsi="Times New Roman" w:cs="Times New Roman"/>
          <w:b/>
          <w:sz w:val="16"/>
          <w:szCs w:val="16"/>
        </w:rPr>
        <w:t>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Приведенная выше характеристика текущего состояния, основные проблемы в жилищном строительстве, сфере создания комфортных </w:t>
      </w:r>
      <w:r w:rsidRPr="00C90F7D">
        <w:rPr>
          <w:rFonts w:ascii="Times New Roman" w:eastAsia="Times New Roman" w:hAnsi="Times New Roman" w:cs="Times New Roman"/>
          <w:sz w:val="16"/>
          <w:szCs w:val="16"/>
        </w:rPr>
        <w:lastRenderedPageBreak/>
        <w:t>условий проживания для жителей городского округа Лотошино определяют новую стратегию развития жилищной сферы в городском округе Лотошино, основанную на следующих приоритетах: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обеспечение комплексной застройки городского округа Лотошино социальной инфраструктурой на основе документов территориального планирования;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муниципальных обязательств;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Лотошино.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Муниципальной программой, может привести к невыполнению Муниципальной программы в полном объеме. Данный риск можно оценить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рамках данной группы рисков можно выделить два основных.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Риск исполнителя Муниципальной программы,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Муниципальной программы. Данный риск обусловлен большим количеством участников реализации мероприятий Муниципальной программы.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Муниципальной программы,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3)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Муниципальной программы может быть качественно оценен как высокий;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целях минимизации указанных рисков будет создана эффективная система управления Муниципальной программой.</w:t>
      </w:r>
    </w:p>
    <w:p w:rsidR="007D76E5" w:rsidRDefault="007D76E5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8531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  <w:sectPr w:rsidR="00D32C0D" w:rsidSect="00D32C0D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5665AA" w:rsidRPr="005665AA" w:rsidRDefault="007D76E5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Целевые показатели муниципаль</w:t>
      </w:r>
      <w:r w:rsidR="009B0BDE" w:rsidRPr="005665AA">
        <w:rPr>
          <w:rFonts w:ascii="Times New Roman" w:eastAsia="Times New Roman" w:hAnsi="Times New Roman" w:cs="Times New Roman"/>
          <w:b/>
          <w:sz w:val="16"/>
          <w:szCs w:val="16"/>
        </w:rPr>
        <w:t>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8C17F9" w:rsidRPr="007A560B" w:rsidRDefault="008C17F9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D76E5" w:rsidRPr="008B44B8" w:rsidRDefault="007D76E5" w:rsidP="007D76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1144"/>
        <w:gridCol w:w="1701"/>
        <w:gridCol w:w="851"/>
        <w:gridCol w:w="851"/>
        <w:gridCol w:w="964"/>
        <w:gridCol w:w="964"/>
        <w:gridCol w:w="964"/>
        <w:gridCol w:w="964"/>
        <w:gridCol w:w="964"/>
        <w:gridCol w:w="2275"/>
        <w:gridCol w:w="3395"/>
      </w:tblGrid>
      <w:tr w:rsidR="000E2353" w:rsidRPr="00FF7822" w:rsidTr="0021296E"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Базовое значение *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FF7822">
              <w:rPr>
                <w:rFonts w:ascii="Times New Roman" w:hAnsi="Times New Roman" w:cs="Times New Roman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 влияние на достижение показателя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A7236" w:rsidRPr="00FF7822" w:rsidTr="000E2353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22" w:rsidRPr="000E2353" w:rsidRDefault="00FF7822" w:rsidP="00D656E0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условий для ввода 0,0515</w:t>
            </w:r>
            <w:r w:rsidR="000E2353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млн. кв. м жилья до 2027 года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793E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млн.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0,012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E342FF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3145EC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1.01.01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1.01.02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1.01.04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1.03.03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1.04.02</w:t>
            </w:r>
          </w:p>
          <w:p w:rsidR="00CA7236" w:rsidRPr="00FF7822" w:rsidRDefault="00CA7236" w:rsidP="008B44B8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1.04.03</w:t>
            </w:r>
          </w:p>
        </w:tc>
      </w:tr>
      <w:tr w:rsidR="00CA7236" w:rsidRPr="00FF7822" w:rsidTr="0021296E">
        <w:trPr>
          <w:trHeight w:val="40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21296E" w:rsidRDefault="00FF7822" w:rsidP="0021296E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Улучшение жили</w:t>
            </w:r>
            <w:r w:rsidR="009223CD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щных условий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0,048 тыс. семей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 2027 году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CA7236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F059BE" w:rsidP="00424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8B44B8" w:rsidRPr="00FF7822">
                <w:rPr>
                  <w:rFonts w:ascii="Times New Roman" w:hAnsi="Times New Roman" w:cs="Times New Roman"/>
                  <w:sz w:val="16"/>
                  <w:szCs w:val="16"/>
                </w:rPr>
                <w:t>Указ</w:t>
              </w:r>
            </w:hyperlink>
            <w:r w:rsidR="008B44B8"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</w:rPr>
              <w:t>,010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2.01.01</w:t>
            </w:r>
          </w:p>
          <w:p w:rsidR="008B44B8" w:rsidRPr="00FF7822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3.01.01</w:t>
            </w:r>
          </w:p>
          <w:p w:rsidR="008B44B8" w:rsidRPr="00FF7822" w:rsidRDefault="008B44B8" w:rsidP="00D656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44B8" w:rsidRPr="00FF7822" w:rsidRDefault="008B44B8" w:rsidP="00D6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F7822" w:rsidRDefault="00FF7822" w:rsidP="009B0BDE">
      <w:pPr>
        <w:spacing w:after="0" w:line="240" w:lineRule="auto"/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665AA" w:rsidRPr="005665AA" w:rsidRDefault="009B0BDE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Методика расчета значений ц</w:t>
      </w:r>
      <w:r w:rsidR="00B92A9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елевых показателей </w:t>
      </w: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муниципальной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D32C0D" w:rsidRDefault="00D32C0D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6B52" w:rsidRPr="00E26B52" w:rsidRDefault="00E26B52" w:rsidP="00E26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2894"/>
        <w:gridCol w:w="1471"/>
        <w:gridCol w:w="3827"/>
        <w:gridCol w:w="3119"/>
        <w:gridCol w:w="2977"/>
      </w:tblGrid>
      <w:tr w:rsidR="002E3B35" w:rsidRPr="00D32C0D" w:rsidTr="0021296E">
        <w:trPr>
          <w:trHeight w:val="276"/>
        </w:trPr>
        <w:tc>
          <w:tcPr>
            <w:tcW w:w="1022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E3B3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894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1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</w:tc>
        <w:tc>
          <w:tcPr>
            <w:tcW w:w="3119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D32C0D" w:rsidRPr="00D32C0D" w:rsidTr="0021296E">
        <w:trPr>
          <w:trHeight w:val="28"/>
        </w:trPr>
        <w:tc>
          <w:tcPr>
            <w:tcW w:w="1022" w:type="dxa"/>
            <w:vAlign w:val="center"/>
          </w:tcPr>
          <w:p w:rsidR="00D32C0D" w:rsidRPr="00D32C0D" w:rsidRDefault="00D32C0D" w:rsidP="0021296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32C0D" w:rsidRPr="00D32C0D" w:rsidTr="0021296E">
        <w:trPr>
          <w:trHeight w:val="250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471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лн. кв. м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жилья (млн. кв. м).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D32C0D" w:rsidRPr="00D32C0D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Статистические отчеты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C0D" w:rsidRPr="00D32C0D" w:rsidTr="0021296E">
        <w:trPr>
          <w:trHeight w:val="332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4" w:type="dxa"/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471" w:type="dxa"/>
          </w:tcPr>
          <w:p w:rsidR="00D32C0D" w:rsidRPr="00D32C0D" w:rsidRDefault="00CD4A26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При расчете значения целевого показателя применяются следующие данные: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получивших жилое помещение по договорам социального найма;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переселенных из аварийного жилищного фонда;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D32C0D" w:rsidRPr="00D32C0D" w:rsidRDefault="00170D39" w:rsidP="00170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1409" w:rsidRPr="00D32C0D" w:rsidRDefault="00EC1409" w:rsidP="00EC1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B92A9A" w:rsidRDefault="00B92A9A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B92A9A" w:rsidRPr="00B92A9A" w:rsidRDefault="00B92A9A" w:rsidP="00B92A9A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2A9A">
        <w:rPr>
          <w:rFonts w:ascii="Times New Roman" w:eastAsia="Times New Roman" w:hAnsi="Times New Roman" w:cs="Times New Roman"/>
          <w:b/>
          <w:sz w:val="16"/>
          <w:szCs w:val="16"/>
        </w:rPr>
        <w:t>Методика определения результатов выполнения мероприятий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муниципальной программы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B92A9A" w:rsidRDefault="00B92A9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5AA" w:rsidRPr="00B92A9A" w:rsidRDefault="005665A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70"/>
        <w:gridCol w:w="1370"/>
        <w:gridCol w:w="1370"/>
        <w:gridCol w:w="3686"/>
        <w:gridCol w:w="1134"/>
        <w:gridCol w:w="5040"/>
      </w:tblGrid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п/п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подпрограммы 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мероприятия 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Единица измерения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Порядок определения значений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7</w:t>
            </w:r>
          </w:p>
        </w:tc>
      </w:tr>
      <w:tr w:rsidR="00B05504" w:rsidRPr="00B92A9A" w:rsidTr="00912C59">
        <w:tc>
          <w:tcPr>
            <w:tcW w:w="5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3686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уведомлений о 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планируемом строительстве параметров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установленным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параметрам и допустимости размещения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на земельном участке,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уведомлений о соответствии (несоответствии)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построенных или реконструированных объектов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деятельности Российской Федерации</w:t>
            </w:r>
          </w:p>
        </w:tc>
        <w:tc>
          <w:tcPr>
            <w:tcW w:w="11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При расчете значения показателя применяются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следующие данные: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а)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дома на земельном участке;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б)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 (несоответствии) построенных или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реконструированных объектов 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 деятельности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04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  <w:r w:rsidR="00170D39">
              <w:rPr>
                <w:rFonts w:eastAsiaTheme="minorEastAsia"/>
                <w:sz w:val="16"/>
                <w:szCs w:val="16"/>
              </w:rPr>
              <w:t>,03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Значение показателя определяется по формуле: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Ккластi</w:t>
            </w:r>
            <w:proofErr w:type="spell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кластеров земельных участков в i-м муниципальном образовании;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Кзукластi</w:t>
            </w:r>
            <w:proofErr w:type="spell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:rsidR="00B92A9A" w:rsidRPr="00B92A9A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молодых семей, получивших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свидетельство о праве на получение социальной</w:t>
            </w:r>
          </w:p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выплаты</w:t>
            </w:r>
          </w:p>
        </w:tc>
        <w:tc>
          <w:tcPr>
            <w:tcW w:w="1134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семья</w:t>
            </w:r>
          </w:p>
        </w:tc>
        <w:tc>
          <w:tcPr>
            <w:tcW w:w="5040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Значение показателя определяется данными о количестве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выданных свидетельств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участникам подпрограммы II</w:t>
            </w:r>
            <w:r w:rsidR="00170D39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«Обеспечение жильем молодых семей»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Default="00B05504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</w:tbl>
    <w:p w:rsidR="005665AA" w:rsidRDefault="005665AA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522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Перечни подпрограмм</w:t>
      </w: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5.1. Перечень мероприятий подпрограммы 1 «Создание условий для жилищного строительства»</w:t>
      </w:r>
    </w:p>
    <w:p w:rsidR="00606554" w:rsidRDefault="00606554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tbl>
      <w:tblPr>
        <w:tblW w:w="156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303"/>
        <w:gridCol w:w="724"/>
        <w:gridCol w:w="567"/>
        <w:gridCol w:w="567"/>
        <w:gridCol w:w="196"/>
        <w:gridCol w:w="371"/>
        <w:gridCol w:w="196"/>
        <w:gridCol w:w="371"/>
        <w:gridCol w:w="157"/>
        <w:gridCol w:w="410"/>
        <w:gridCol w:w="175"/>
        <w:gridCol w:w="392"/>
        <w:gridCol w:w="1937"/>
        <w:gridCol w:w="1937"/>
        <w:gridCol w:w="1938"/>
        <w:gridCol w:w="992"/>
      </w:tblGrid>
      <w:tr w:rsidR="005561B9" w:rsidRPr="00B46469" w:rsidTr="00B46469">
        <w:trPr>
          <w:trHeight w:val="464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</w:t>
            </w:r>
            <w:proofErr w:type="spellEnd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-нения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7" w:type="dxa"/>
            <w:gridSpan w:val="1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1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0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Организация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214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3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7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4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43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8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1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6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 w:val="restart"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6554" w:rsidRPr="00B46469" w:rsidRDefault="00606554" w:rsidP="00B808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817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06554" w:rsidRPr="00B46469" w:rsidTr="00B46469">
        <w:trPr>
          <w:trHeight w:val="816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780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54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04.02.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4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8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6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3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0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27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D3136" w:rsidRPr="00B46469" w:rsidTr="00B46469">
        <w:trPr>
          <w:trHeight w:val="45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44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638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FB162B" w:rsidTr="00B46469">
        <w:trPr>
          <w:trHeight w:val="705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92A9A" w:rsidRPr="00D522DC" w:rsidRDefault="00B92A9A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522DC" w:rsidRPr="00D522DC" w:rsidRDefault="00D522DC" w:rsidP="00D52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2DC" w:rsidRPr="00D522DC" w:rsidRDefault="00D522D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22DC" w:rsidRDefault="00D522D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273C" w:rsidRDefault="0005273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3136" w:rsidRDefault="003D3136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5.2. Перечень мероприятий подпрограммы 2 «Обеспечение жильем молодых семей»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301"/>
        <w:gridCol w:w="944"/>
        <w:gridCol w:w="1274"/>
        <w:gridCol w:w="846"/>
        <w:gridCol w:w="620"/>
        <w:gridCol w:w="620"/>
        <w:gridCol w:w="455"/>
        <w:gridCol w:w="327"/>
        <w:gridCol w:w="379"/>
        <w:gridCol w:w="392"/>
        <w:gridCol w:w="2300"/>
        <w:gridCol w:w="2300"/>
        <w:gridCol w:w="2301"/>
        <w:gridCol w:w="1273"/>
      </w:tblGrid>
      <w:tr w:rsidR="005561B9" w:rsidRPr="00BB4667" w:rsidTr="00B05504">
        <w:trPr>
          <w:trHeight w:val="421"/>
        </w:trPr>
        <w:tc>
          <w:tcPr>
            <w:tcW w:w="403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01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9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308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vMerge w:val="restart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27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379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431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20" w:type="dxa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2DC" w:rsidRPr="00857486" w:rsidRDefault="00D522DC" w:rsidP="00D522DC"/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5.3. Перечень мероприятий подпрограммы 3 «Обеспечение жильем детей-сирот и детей, оставшихся без попечения </w:t>
      </w: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родителей, лиц из числа детей-сирот и детей, оставшихся </w:t>
      </w:r>
      <w:bookmarkStart w:id="3" w:name="_Hlk114423581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без попечения родителей</w:t>
      </w:r>
      <w:bookmarkEnd w:id="3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"/>
        <w:gridCol w:w="2216"/>
        <w:gridCol w:w="2216"/>
        <w:gridCol w:w="1372"/>
        <w:gridCol w:w="532"/>
        <w:gridCol w:w="769"/>
        <w:gridCol w:w="507"/>
        <w:gridCol w:w="595"/>
        <w:gridCol w:w="779"/>
        <w:gridCol w:w="619"/>
        <w:gridCol w:w="628"/>
        <w:gridCol w:w="638"/>
        <w:gridCol w:w="638"/>
        <w:gridCol w:w="638"/>
        <w:gridCol w:w="2187"/>
      </w:tblGrid>
      <w:tr w:rsidR="005561B9" w:rsidRPr="00AA1124" w:rsidTr="00B75E04">
        <w:trPr>
          <w:trHeight w:val="492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</w:t>
            </w:r>
            <w:r w:rsidR="005561B9"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01.01. Обеспечение жилыми помещениями детей-сирот и детей, оставшихся без 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управлению имуществом администрации городского округа Лотошино, сектор по жилью и субсидиям </w:t>
            </w: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Лотошино</w:t>
            </w: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федерального 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60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AA112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отчетном финансовом году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1776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E729CD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E729CD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E342FF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="005561B9"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16068,00000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16068,00000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41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381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D12980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D12980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D12980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подпрограмме 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_Hlk149201131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bookmarkEnd w:id="4"/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Pr="00857486" w:rsidRDefault="00D522DC" w:rsidP="001333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22DC" w:rsidRPr="00857486" w:rsidSect="00B92A9A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193F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74468E9"/>
    <w:multiLevelType w:val="multilevel"/>
    <w:tmpl w:val="1EF85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2" w:hanging="1080"/>
      </w:pPr>
      <w:rPr>
        <w:rFonts w:hint="default"/>
      </w:rPr>
    </w:lvl>
  </w:abstractNum>
  <w:abstractNum w:abstractNumId="2" w15:restartNumberingAfterBreak="0">
    <w:nsid w:val="3C05557C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657CA"/>
    <w:multiLevelType w:val="multilevel"/>
    <w:tmpl w:val="49FA8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080"/>
      </w:pPr>
      <w:rPr>
        <w:rFonts w:hint="default"/>
      </w:rPr>
    </w:lvl>
  </w:abstractNum>
  <w:abstractNum w:abstractNumId="4" w15:restartNumberingAfterBreak="0">
    <w:nsid w:val="58627342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93C3CBE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517E"/>
    <w:rsid w:val="00026A8D"/>
    <w:rsid w:val="00032A54"/>
    <w:rsid w:val="000423E4"/>
    <w:rsid w:val="0005273C"/>
    <w:rsid w:val="00057C78"/>
    <w:rsid w:val="000725A9"/>
    <w:rsid w:val="000E2353"/>
    <w:rsid w:val="00103EBB"/>
    <w:rsid w:val="00125BF6"/>
    <w:rsid w:val="0013336A"/>
    <w:rsid w:val="00137BBA"/>
    <w:rsid w:val="001457AE"/>
    <w:rsid w:val="00152F4E"/>
    <w:rsid w:val="00170D39"/>
    <w:rsid w:val="001A070C"/>
    <w:rsid w:val="001C3768"/>
    <w:rsid w:val="001D3B14"/>
    <w:rsid w:val="001E68C7"/>
    <w:rsid w:val="001F4840"/>
    <w:rsid w:val="002104DE"/>
    <w:rsid w:val="0021296E"/>
    <w:rsid w:val="0027310B"/>
    <w:rsid w:val="002A439B"/>
    <w:rsid w:val="002E3B35"/>
    <w:rsid w:val="002F2711"/>
    <w:rsid w:val="003145EC"/>
    <w:rsid w:val="003251AB"/>
    <w:rsid w:val="003442C4"/>
    <w:rsid w:val="0035761D"/>
    <w:rsid w:val="00384E73"/>
    <w:rsid w:val="003A2310"/>
    <w:rsid w:val="003A6A53"/>
    <w:rsid w:val="003D3136"/>
    <w:rsid w:val="003D78D6"/>
    <w:rsid w:val="003E1CB0"/>
    <w:rsid w:val="003E2198"/>
    <w:rsid w:val="003F3AE4"/>
    <w:rsid w:val="00422117"/>
    <w:rsid w:val="00424F35"/>
    <w:rsid w:val="00433A55"/>
    <w:rsid w:val="00457050"/>
    <w:rsid w:val="004934E3"/>
    <w:rsid w:val="004C3FED"/>
    <w:rsid w:val="004D238F"/>
    <w:rsid w:val="004D689C"/>
    <w:rsid w:val="00546088"/>
    <w:rsid w:val="005561B9"/>
    <w:rsid w:val="005665AA"/>
    <w:rsid w:val="00570AE5"/>
    <w:rsid w:val="005B4E6A"/>
    <w:rsid w:val="005D037D"/>
    <w:rsid w:val="00606554"/>
    <w:rsid w:val="006338C3"/>
    <w:rsid w:val="006835F9"/>
    <w:rsid w:val="006B19C4"/>
    <w:rsid w:val="006F70B2"/>
    <w:rsid w:val="0071517E"/>
    <w:rsid w:val="00727993"/>
    <w:rsid w:val="00793EB8"/>
    <w:rsid w:val="007A560B"/>
    <w:rsid w:val="007D1A3B"/>
    <w:rsid w:val="007D76E5"/>
    <w:rsid w:val="008027F8"/>
    <w:rsid w:val="00815663"/>
    <w:rsid w:val="00830A7D"/>
    <w:rsid w:val="00841123"/>
    <w:rsid w:val="008426EC"/>
    <w:rsid w:val="008531CF"/>
    <w:rsid w:val="00870016"/>
    <w:rsid w:val="008B44B8"/>
    <w:rsid w:val="008C17F9"/>
    <w:rsid w:val="008C518C"/>
    <w:rsid w:val="008E412D"/>
    <w:rsid w:val="00912C59"/>
    <w:rsid w:val="009223CD"/>
    <w:rsid w:val="00927603"/>
    <w:rsid w:val="00930440"/>
    <w:rsid w:val="00960A06"/>
    <w:rsid w:val="0098177F"/>
    <w:rsid w:val="009A6497"/>
    <w:rsid w:val="009B0BDE"/>
    <w:rsid w:val="00A17D22"/>
    <w:rsid w:val="00A250B0"/>
    <w:rsid w:val="00A25B7B"/>
    <w:rsid w:val="00A36E2F"/>
    <w:rsid w:val="00A428BA"/>
    <w:rsid w:val="00A66FAF"/>
    <w:rsid w:val="00A85B0A"/>
    <w:rsid w:val="00AC3101"/>
    <w:rsid w:val="00AD3C8E"/>
    <w:rsid w:val="00AF771C"/>
    <w:rsid w:val="00B05504"/>
    <w:rsid w:val="00B46469"/>
    <w:rsid w:val="00B4668E"/>
    <w:rsid w:val="00B679A9"/>
    <w:rsid w:val="00B75E04"/>
    <w:rsid w:val="00B808C0"/>
    <w:rsid w:val="00B92A9A"/>
    <w:rsid w:val="00BE4653"/>
    <w:rsid w:val="00BF7001"/>
    <w:rsid w:val="00C33C57"/>
    <w:rsid w:val="00C37203"/>
    <w:rsid w:val="00C52C13"/>
    <w:rsid w:val="00C90F7D"/>
    <w:rsid w:val="00CA4C78"/>
    <w:rsid w:val="00CA7236"/>
    <w:rsid w:val="00CD4A26"/>
    <w:rsid w:val="00CE7381"/>
    <w:rsid w:val="00D12980"/>
    <w:rsid w:val="00D32C0D"/>
    <w:rsid w:val="00D40745"/>
    <w:rsid w:val="00D45C52"/>
    <w:rsid w:val="00D522DC"/>
    <w:rsid w:val="00D656E0"/>
    <w:rsid w:val="00D87E41"/>
    <w:rsid w:val="00D92452"/>
    <w:rsid w:val="00DE64D4"/>
    <w:rsid w:val="00E212A3"/>
    <w:rsid w:val="00E26B52"/>
    <w:rsid w:val="00E342FF"/>
    <w:rsid w:val="00E729CD"/>
    <w:rsid w:val="00E83CA8"/>
    <w:rsid w:val="00EB549B"/>
    <w:rsid w:val="00EC0E23"/>
    <w:rsid w:val="00EC1409"/>
    <w:rsid w:val="00F059BE"/>
    <w:rsid w:val="00F27DBD"/>
    <w:rsid w:val="00F95DD7"/>
    <w:rsid w:val="00FC40DB"/>
    <w:rsid w:val="00FD14E3"/>
    <w:rsid w:val="00FE27D7"/>
    <w:rsid w:val="00FF49E0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7A91"/>
  <w15:docId w15:val="{427402F6-CA0F-4D27-B097-AB00F4AA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BD"/>
  </w:style>
  <w:style w:type="paragraph" w:styleId="1">
    <w:name w:val="heading 1"/>
    <w:basedOn w:val="a"/>
    <w:next w:val="a"/>
    <w:link w:val="10"/>
    <w:uiPriority w:val="9"/>
    <w:qFormat/>
    <w:rsid w:val="00D522DC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22DC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7D"/>
    <w:pPr>
      <w:ind w:left="720"/>
      <w:contextualSpacing/>
    </w:pPr>
  </w:style>
  <w:style w:type="paragraph" w:customStyle="1" w:styleId="ConsPlusNormal">
    <w:name w:val="ConsPlusNormal"/>
    <w:qFormat/>
    <w:rsid w:val="00FF7822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D522DC"/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522DC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522DC"/>
  </w:style>
  <w:style w:type="numbering" w:customStyle="1" w:styleId="110">
    <w:name w:val="Нет списка11"/>
    <w:next w:val="a2"/>
    <w:uiPriority w:val="99"/>
    <w:semiHidden/>
    <w:unhideWhenUsed/>
    <w:rsid w:val="00D522DC"/>
  </w:style>
  <w:style w:type="character" w:customStyle="1" w:styleId="a4">
    <w:name w:val="Верхний колонтитул Знак"/>
    <w:basedOn w:val="a0"/>
    <w:link w:val="a5"/>
    <w:uiPriority w:val="99"/>
    <w:qFormat/>
    <w:rsid w:val="00D522DC"/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D522DC"/>
    <w:rPr>
      <w:rFonts w:eastAsia="Calibr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522DC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522DC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D522DC"/>
    <w:rPr>
      <w:color w:val="954F72"/>
      <w:u w:val="single"/>
    </w:rPr>
  </w:style>
  <w:style w:type="character" w:customStyle="1" w:styleId="ab">
    <w:name w:val="нормал Знак"/>
    <w:qFormat/>
    <w:locked/>
    <w:rsid w:val="00D522DC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D522DC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D522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D522DC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D522DC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D522DC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D522DC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D522DC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D522DC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D522DC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D522DC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D522DC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D522D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D522DC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D522DC"/>
    <w:rPr>
      <w:color w:val="808080"/>
    </w:rPr>
  </w:style>
  <w:style w:type="paragraph" w:customStyle="1" w:styleId="15">
    <w:name w:val="Заголовок1"/>
    <w:basedOn w:val="a"/>
    <w:next w:val="af3"/>
    <w:qFormat/>
    <w:rsid w:val="00D522DC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3">
    <w:name w:val="Body Text"/>
    <w:basedOn w:val="a"/>
    <w:link w:val="af2"/>
    <w:uiPriority w:val="99"/>
    <w:rsid w:val="00D522DC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D522DC"/>
  </w:style>
  <w:style w:type="paragraph" w:styleId="af9">
    <w:name w:val="List"/>
    <w:basedOn w:val="af3"/>
    <w:uiPriority w:val="99"/>
    <w:rsid w:val="00D522DC"/>
    <w:rPr>
      <w:rFonts w:cs="Droid Sans Devanagari"/>
    </w:rPr>
  </w:style>
  <w:style w:type="paragraph" w:styleId="afa">
    <w:name w:val="caption"/>
    <w:basedOn w:val="a"/>
    <w:uiPriority w:val="99"/>
    <w:qFormat/>
    <w:rsid w:val="00D522DC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  <w:lang w:eastAsia="en-US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D522DC"/>
    <w:pPr>
      <w:spacing w:after="0" w:line="240" w:lineRule="auto"/>
      <w:ind w:left="220" w:hanging="220"/>
    </w:pPr>
    <w:rPr>
      <w:rFonts w:eastAsia="Calibri"/>
      <w:lang w:eastAsia="en-US"/>
    </w:rPr>
  </w:style>
  <w:style w:type="paragraph" w:styleId="afb">
    <w:name w:val="index heading"/>
    <w:basedOn w:val="a"/>
    <w:uiPriority w:val="99"/>
    <w:qFormat/>
    <w:rsid w:val="00D522DC"/>
    <w:pPr>
      <w:suppressLineNumbers/>
      <w:suppressAutoHyphens/>
      <w:spacing w:after="160" w:line="259" w:lineRule="auto"/>
    </w:pPr>
    <w:rPr>
      <w:rFonts w:ascii="Calibri" w:eastAsia="Calibri" w:hAnsi="Calibri" w:cs="Droid Sans Devanagari"/>
      <w:lang w:eastAsia="en-US"/>
    </w:rPr>
  </w:style>
  <w:style w:type="paragraph" w:customStyle="1" w:styleId="afc">
    <w:name w:val="Колонтитул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6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D522DC"/>
  </w:style>
  <w:style w:type="paragraph" w:customStyle="1" w:styleId="ConsPlusNonformat">
    <w:name w:val="ConsPlusNonformat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D522DC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D522DC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a">
    <w:name w:val="Текст выноски Знак1"/>
    <w:basedOn w:val="a0"/>
    <w:uiPriority w:val="99"/>
    <w:semiHidden/>
    <w:rsid w:val="00D522DC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qFormat/>
    <w:rsid w:val="00D522DC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D522DC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qFormat/>
    <w:rsid w:val="00D522DC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D522DC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f3"/>
    <w:link w:val="af0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D5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customStyle="1" w:styleId="afd">
    <w:name w:val="Верхний и нижний колонтитулы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fe">
    <w:name w:val="нормал"/>
    <w:basedOn w:val="a"/>
    <w:autoRedefine/>
    <w:uiPriority w:val="99"/>
    <w:qFormat/>
    <w:rsid w:val="00D522DC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1d">
    <w:name w:val="Без интервала1"/>
    <w:next w:val="aff"/>
    <w:uiPriority w:val="1"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uiPriority w:val="99"/>
    <w:unhideWhenUsed/>
    <w:qFormat/>
    <w:rsid w:val="00D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2"/>
    <w:basedOn w:val="a0"/>
    <w:uiPriority w:val="99"/>
    <w:semiHidden/>
    <w:rsid w:val="00D522DC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D522DC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1e">
    <w:name w:val="Рецензия1"/>
    <w:next w:val="aff0"/>
    <w:uiPriority w:val="99"/>
    <w:semiHidden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2">
    <w:name w:val="Знак Знак2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4">
    <w:name w:val="annotation text"/>
    <w:basedOn w:val="a"/>
    <w:link w:val="13"/>
    <w:uiPriority w:val="99"/>
    <w:unhideWhenUsed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D522DC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D522DC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D522DC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D522DC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3f3f3f3f3f3f">
    <w:name w:val="С3fп3fи3fс3fо3fк3f"/>
    <w:basedOn w:val="3f3f3f3f3f3f3f3f3f3f3f3f3f"/>
    <w:uiPriority w:val="99"/>
    <w:qFormat/>
    <w:rsid w:val="00D522DC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D522DC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qFormat/>
    <w:rsid w:val="00D522DC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</w:rPr>
  </w:style>
  <w:style w:type="paragraph" w:customStyle="1" w:styleId="ConsPlusCell">
    <w:name w:val="ConsPlusCell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D522DC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D522DC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D522DC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qFormat/>
    <w:rsid w:val="00D522DC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qFormat/>
    <w:rsid w:val="00D522DC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36">
    <w:name w:val="xl13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">
    <w:name w:val="xl6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3">
    <w:name w:val="Table Grid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D522D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f0">
    <w:name w:val="Верхний колонтитул Знак1"/>
    <w:basedOn w:val="a0"/>
    <w:uiPriority w:val="99"/>
    <w:semiHidden/>
    <w:rsid w:val="00D522DC"/>
  </w:style>
  <w:style w:type="paragraph" w:styleId="aff">
    <w:name w:val="No Spacing"/>
    <w:uiPriority w:val="1"/>
    <w:qFormat/>
    <w:rsid w:val="00D522DC"/>
    <w:pPr>
      <w:spacing w:after="0" w:line="240" w:lineRule="auto"/>
    </w:pPr>
    <w:rPr>
      <w:rFonts w:eastAsia="Calibri"/>
      <w:lang w:eastAsia="en-US"/>
    </w:rPr>
  </w:style>
  <w:style w:type="paragraph" w:styleId="aff0">
    <w:name w:val="Revision"/>
    <w:hidden/>
    <w:uiPriority w:val="99"/>
    <w:semiHidden/>
    <w:qFormat/>
    <w:rsid w:val="00D522DC"/>
    <w:pPr>
      <w:spacing w:after="0" w:line="240" w:lineRule="auto"/>
    </w:pPr>
    <w:rPr>
      <w:rFonts w:eastAsia="Calibri"/>
      <w:lang w:eastAsia="en-US"/>
    </w:rPr>
  </w:style>
  <w:style w:type="character" w:customStyle="1" w:styleId="1f1">
    <w:name w:val="Гиперссылка1"/>
    <w:basedOn w:val="a0"/>
    <w:uiPriority w:val="99"/>
    <w:unhideWhenUsed/>
    <w:rsid w:val="00D522DC"/>
    <w:rPr>
      <w:color w:val="0000FF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D522DC"/>
  </w:style>
  <w:style w:type="character" w:styleId="aff4">
    <w:name w:val="Hyperlink"/>
    <w:basedOn w:val="a0"/>
    <w:uiPriority w:val="99"/>
    <w:semiHidden/>
    <w:unhideWhenUsed/>
    <w:rsid w:val="00D522DC"/>
    <w:rPr>
      <w:color w:val="0000FF" w:themeColor="hyperlink"/>
      <w:u w:val="single"/>
    </w:rPr>
  </w:style>
  <w:style w:type="table" w:customStyle="1" w:styleId="9">
    <w:name w:val="Сетка таблицы9"/>
    <w:basedOn w:val="a1"/>
    <w:next w:val="aff3"/>
    <w:rsid w:val="00B9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D6CF-1E63-4F30-9B09-D99CEE6B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13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Subsid</dc:creator>
  <cp:keywords/>
  <dc:description/>
  <cp:lastModifiedBy>Жихарева Ю.А.</cp:lastModifiedBy>
  <cp:revision>53</cp:revision>
  <cp:lastPrinted>2024-07-03T06:29:00Z</cp:lastPrinted>
  <dcterms:created xsi:type="dcterms:W3CDTF">2019-11-15T11:35:00Z</dcterms:created>
  <dcterms:modified xsi:type="dcterms:W3CDTF">2024-09-30T12:27:00Z</dcterms:modified>
</cp:coreProperties>
</file>